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D1" w:rsidRDefault="006868D1"/>
    <w:p w:rsidR="006868D1" w:rsidRDefault="008343E1">
      <w:pPr>
        <w:pStyle w:val="Heading1"/>
      </w:pPr>
      <w:r>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3175</wp:posOffset>
            </wp:positionV>
            <wp:extent cx="512445" cy="891540"/>
            <wp:effectExtent l="19050" t="0" r="1905" b="0"/>
            <wp:wrapSquare wrapText="bothSides"/>
            <wp:docPr id="5" name="Picture 0" descr="1C-TC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CEQ.jpg"/>
                    <pic:cNvPicPr/>
                  </pic:nvPicPr>
                  <pic:blipFill>
                    <a:blip r:embed="rId7" cstate="print"/>
                    <a:stretch>
                      <a:fillRect/>
                    </a:stretch>
                  </pic:blipFill>
                  <pic:spPr>
                    <a:xfrm>
                      <a:off x="0" y="0"/>
                      <a:ext cx="512445" cy="891540"/>
                    </a:xfrm>
                    <a:prstGeom prst="rect">
                      <a:avLst/>
                    </a:prstGeom>
                  </pic:spPr>
                </pic:pic>
              </a:graphicData>
            </a:graphic>
          </wp:anchor>
        </w:drawing>
      </w:r>
      <w:r>
        <w:t>TEXAS COMMISSION ON ENVIRONMENTAL QUALITY</w:t>
      </w:r>
      <w:r>
        <w:br/>
      </w:r>
      <w:r>
        <w:br/>
        <w:t>ATTACHMENT A</w:t>
      </w:r>
      <w:proofErr w:type="gramStart"/>
      <w:r>
        <w:t>:</w:t>
      </w:r>
      <w:proofErr w:type="gramEnd"/>
      <w:r>
        <w:br/>
      </w:r>
      <w:r>
        <w:br/>
        <w:t>TELEVISION MANUFACTURER RECOVERY PLAN</w:t>
      </w:r>
    </w:p>
    <w:p w:rsidR="006868D1" w:rsidRDefault="006868D1"/>
    <w:p w:rsidR="006868D1" w:rsidRDefault="008343E1">
      <w:pPr>
        <w:pStyle w:val="BodyText"/>
      </w:pPr>
      <w:r>
        <w:t>Title 30 in the Texas Administrative Code (TAC), Chapter 328, requires all television manufacturers participating individually or in a group (not a Recycling Leadership Program) to provide a recovery plan to the TCEQ.  If applicable, complete this attachment and include it with your Registration Form (TCEQ-20637).  This plan is due January 31 of each year.  Notify the TCEQ of any changes or additions to this plan within 30 days of the modification.</w:t>
      </w:r>
    </w:p>
    <w:p w:rsidR="006868D1" w:rsidRDefault="008343E1">
      <w:pPr>
        <w:pStyle w:val="Heading2"/>
      </w:pPr>
      <w:r>
        <w:t>Section 1. Manufacturer Information</w:t>
      </w:r>
    </w:p>
    <w:p w:rsidR="006868D1" w:rsidRDefault="008343E1">
      <w:pPr>
        <w:pStyle w:val="BodyText"/>
      </w:pPr>
      <w:r>
        <w:t xml:space="preserve">Manufacturer Name:  </w:t>
      </w:r>
      <w:bookmarkStart w:id="0" w:name="Name"/>
      <w:r>
        <w:rPr>
          <w:rStyle w:val="Emphasis"/>
        </w:rPr>
        <w:fldChar w:fldCharType="begin">
          <w:ffData>
            <w:name w:val="Name"/>
            <w:enabled/>
            <w:calcOnExit w:val="0"/>
            <w:statusText w:type="text" w:val="Manufacturer Name"/>
            <w:textInput>
              <w:format w:val="TITLE CASE"/>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0"/>
    </w:p>
    <w:bookmarkStart w:id="1" w:name="SameAsReg"/>
    <w:p w:rsidR="006868D1" w:rsidRDefault="008343E1">
      <w:pPr>
        <w:pStyle w:val="BodyText"/>
      </w:pPr>
      <w:r>
        <w:fldChar w:fldCharType="begin">
          <w:ffData>
            <w:name w:val="SameAsReg"/>
            <w:enabled/>
            <w:calcOnExit w:val="0"/>
            <w:statusText w:type="text" w:val="Check box if Mailing and Contact information is same as information on TCEQ-20637"/>
            <w:checkBox>
              <w:sizeAuto/>
              <w:default w:val="0"/>
              <w:checked w:val="0"/>
            </w:checkBox>
          </w:ffData>
        </w:fldChar>
      </w:r>
      <w:r>
        <w:instrText xml:space="preserve"> FORMCHECKBOX </w:instrText>
      </w:r>
      <w:r w:rsidR="00922C8A">
        <w:fldChar w:fldCharType="separate"/>
      </w:r>
      <w:r>
        <w:fldChar w:fldCharType="end"/>
      </w:r>
      <w:bookmarkEnd w:id="1"/>
      <w:r>
        <w:t xml:space="preserve"> Check here if information below is the same as the Registration form, and proceed to Section 2</w:t>
      </w:r>
      <w:r>
        <w:br/>
        <w:t xml:space="preserve">Mailing Address:  </w:t>
      </w:r>
      <w:bookmarkStart w:id="2" w:name="Address"/>
      <w:r>
        <w:rPr>
          <w:rStyle w:val="Emphasis"/>
        </w:rPr>
        <w:fldChar w:fldCharType="begin">
          <w:ffData>
            <w:name w:val="Address"/>
            <w:enabled/>
            <w:calcOnExit w:val="0"/>
            <w:statusText w:type="text" w:val="Mailing Address of Manufacturer"/>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2"/>
      <w:r>
        <w:t xml:space="preserve">  City:</w:t>
      </w:r>
      <w:bookmarkStart w:id="3" w:name="Text3"/>
      <w:r>
        <w:t xml:space="preserve">  </w:t>
      </w:r>
      <w:bookmarkStart w:id="4" w:name="City"/>
      <w:bookmarkEnd w:id="3"/>
      <w:r>
        <w:rPr>
          <w:rStyle w:val="Emphasis"/>
        </w:rPr>
        <w:fldChar w:fldCharType="begin">
          <w:ffData>
            <w:name w:val="City"/>
            <w:enabled/>
            <w:calcOnExit w:val="0"/>
            <w:statusText w:type="text" w:val="City"/>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4"/>
      <w:r>
        <w:t xml:space="preserve">  State:  </w:t>
      </w:r>
      <w:bookmarkStart w:id="5" w:name="State"/>
      <w:r>
        <w:rPr>
          <w:rStyle w:val="Emphasis"/>
        </w:rPr>
        <w:fldChar w:fldCharType="begin">
          <w:ffData>
            <w:name w:val="State"/>
            <w:enabled/>
            <w:calcOnExit w:val="0"/>
            <w:statusText w:type="text" w:val="State"/>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5"/>
      <w:r>
        <w:t xml:space="preserve">  Zip Code:  </w:t>
      </w:r>
      <w:bookmarkStart w:id="6" w:name="Zip"/>
      <w:r>
        <w:rPr>
          <w:rStyle w:val="Emphasis"/>
        </w:rPr>
        <w:fldChar w:fldCharType="begin">
          <w:ffData>
            <w:name w:val="Zip"/>
            <w:enabled/>
            <w:calcOnExit w:val="0"/>
            <w:statusText w:type="text" w:val="Zip Code"/>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6"/>
      <w:r>
        <w:br/>
        <w:t xml:space="preserve">Contact Person:  </w:t>
      </w:r>
      <w:bookmarkStart w:id="7" w:name="Contact"/>
      <w:r>
        <w:rPr>
          <w:rStyle w:val="Emphasis"/>
        </w:rPr>
        <w:fldChar w:fldCharType="begin">
          <w:ffData>
            <w:name w:val="Contact"/>
            <w:enabled/>
            <w:calcOnExit w:val="0"/>
            <w:statusText w:type="text" w:val="Contact Person"/>
            <w:textInput>
              <w:format w:val="TITLE CASE"/>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7"/>
      <w:r>
        <w:t xml:space="preserve">  Contact Person’s Title:  </w:t>
      </w:r>
      <w:bookmarkStart w:id="8" w:name="Title"/>
      <w:r>
        <w:rPr>
          <w:rStyle w:val="Emphasis"/>
        </w:rPr>
        <w:fldChar w:fldCharType="begin">
          <w:ffData>
            <w:name w:val="Title"/>
            <w:enabled/>
            <w:calcOnExit w:val="0"/>
            <w:statusText w:type="text" w:val="Title"/>
            <w:textInput>
              <w:format w:val="TITLE CASE"/>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8"/>
      <w:r>
        <w:br/>
        <w:t xml:space="preserve">Phone Number:  </w:t>
      </w:r>
      <w:bookmarkStart w:id="9" w:name="Phone"/>
      <w:r>
        <w:rPr>
          <w:rStyle w:val="Emphasis"/>
        </w:rPr>
        <w:fldChar w:fldCharType="begin">
          <w:ffData>
            <w:name w:val="Phone"/>
            <w:enabled/>
            <w:calcOnExit w:val="0"/>
            <w:statusText w:type="text" w:val="Phone Number"/>
            <w:textInput>
              <w:type w:val="number"/>
              <w:format w:val="(###)###-####"/>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9"/>
      <w:r>
        <w:t xml:space="preserve">  Fax Number:  </w:t>
      </w:r>
      <w:bookmarkStart w:id="10" w:name="Fax"/>
      <w:r>
        <w:rPr>
          <w:rStyle w:val="Emphasis"/>
        </w:rPr>
        <w:fldChar w:fldCharType="begin">
          <w:ffData>
            <w:name w:val="Fax"/>
            <w:enabled/>
            <w:calcOnExit w:val="0"/>
            <w:statusText w:type="text" w:val="Fax Number"/>
            <w:textInput>
              <w:type w:val="number"/>
              <w:format w:val="(###)###-####"/>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10"/>
      <w:r>
        <w:t xml:space="preserve">  Email:  </w:t>
      </w:r>
      <w:bookmarkStart w:id="11" w:name="Email"/>
      <w:r>
        <w:rPr>
          <w:rStyle w:val="Emphasis"/>
        </w:rPr>
        <w:fldChar w:fldCharType="begin">
          <w:ffData>
            <w:name w:val="Email"/>
            <w:enabled/>
            <w:calcOnExit w:val="0"/>
            <w:statusText w:type="text" w:val="E-mail"/>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11"/>
    </w:p>
    <w:p w:rsidR="006868D1" w:rsidRDefault="008343E1">
      <w:pPr>
        <w:pStyle w:val="Heading2"/>
      </w:pPr>
      <w:r>
        <w:t xml:space="preserve">Section 2. Statement of Compliant Program </w:t>
      </w:r>
    </w:p>
    <w:p w:rsidR="006868D1" w:rsidRDefault="008343E1">
      <w:pPr>
        <w:pStyle w:val="BodyText"/>
      </w:pPr>
      <w:r>
        <w:t>Complete the following statement.</w:t>
      </w:r>
    </w:p>
    <w:bookmarkStart w:id="12" w:name="ManufacturerName"/>
    <w:p w:rsidR="006868D1" w:rsidRDefault="008343E1">
      <w:pPr>
        <w:pStyle w:val="BodyText"/>
      </w:pPr>
      <w:r>
        <w:rPr>
          <w:rStyle w:val="Emphasis"/>
        </w:rPr>
        <w:fldChar w:fldCharType="begin">
          <w:ffData>
            <w:name w:val="ManufacturerName"/>
            <w:enabled/>
            <w:calcOnExit w:val="0"/>
            <w:statusText w:type="text" w:val="Manufacturer Name"/>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2"/>
      <w:r>
        <w:t xml:space="preserve"> has or will have a collection program compliant with Title 30 of the Texas Administrative Code, Chapter 328, Subchapter J by </w:t>
      </w:r>
      <w:bookmarkStart w:id="13" w:name="Date"/>
      <w:r>
        <w:rPr>
          <w:rStyle w:val="Emphasis"/>
        </w:rPr>
        <w:fldChar w:fldCharType="begin">
          <w:ffData>
            <w:name w:val="Date"/>
            <w:enabled/>
            <w:calcOnExit w:val="0"/>
            <w:statusText w:type="text" w:val="Date Manufacturer has or will have a collection program compliant with Title 30 of the Texas Administrative Code, Chapter 328, Subchapter"/>
            <w:textInput>
              <w:type w:val="date"/>
              <w:format w:val="M/d/yyyy"/>
            </w:textInput>
          </w:ffData>
        </w:fldChar>
      </w:r>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End w:id="13"/>
      <w:r>
        <w:t xml:space="preserve"> (date).</w:t>
      </w:r>
    </w:p>
    <w:p w:rsidR="006868D1" w:rsidRDefault="008343E1">
      <w:pPr>
        <w:pStyle w:val="Heading2"/>
      </w:pPr>
      <w:r>
        <w:t>Section 3. Method of Television Collection</w:t>
      </w:r>
    </w:p>
    <w:p w:rsidR="006868D1" w:rsidRDefault="008343E1">
      <w:pPr>
        <w:pStyle w:val="BodyText"/>
      </w:pPr>
      <w:r>
        <w:t>Is the manufacturer collecting and recycling its market share of televisions as part of a group or individually?</w:t>
      </w:r>
      <w:bookmarkStart w:id="14" w:name="Group"/>
      <w:r>
        <w:t xml:space="preserve">           </w:t>
      </w:r>
      <w:r>
        <w:fldChar w:fldCharType="begin">
          <w:ffData>
            <w:name w:val="Group"/>
            <w:enabled/>
            <w:calcOnExit w:val="0"/>
            <w:statusText w:type="text" w:val="Check box if manufacturer collecting and recycling its market share of televisions as part of a group"/>
            <w:checkBox>
              <w:sizeAuto/>
              <w:default w:val="0"/>
            </w:checkBox>
          </w:ffData>
        </w:fldChar>
      </w:r>
      <w:r>
        <w:instrText xml:space="preserve"> FORMCHECKBOX </w:instrText>
      </w:r>
      <w:r w:rsidR="00922C8A">
        <w:fldChar w:fldCharType="separate"/>
      </w:r>
      <w:r>
        <w:fldChar w:fldCharType="end"/>
      </w:r>
      <w:bookmarkEnd w:id="14"/>
      <w:r>
        <w:t xml:space="preserve"> Group</w:t>
      </w:r>
      <w:bookmarkStart w:id="15" w:name="Check9"/>
      <w:r>
        <w:t xml:space="preserve">       </w:t>
      </w:r>
      <w:bookmarkStart w:id="16" w:name="Individual"/>
      <w:bookmarkEnd w:id="15"/>
      <w:r>
        <w:fldChar w:fldCharType="begin">
          <w:ffData>
            <w:name w:val="Individual"/>
            <w:enabled/>
            <w:calcOnExit w:val="0"/>
            <w:statusText w:type="text" w:val="Check box if manufacturer collecting and recycling its market share of televisions as an individual"/>
            <w:checkBox>
              <w:sizeAuto/>
              <w:default w:val="0"/>
            </w:checkBox>
          </w:ffData>
        </w:fldChar>
      </w:r>
      <w:r>
        <w:instrText xml:space="preserve"> FORMCHECKBOX </w:instrText>
      </w:r>
      <w:r w:rsidR="00922C8A">
        <w:fldChar w:fldCharType="separate"/>
      </w:r>
      <w:r>
        <w:fldChar w:fldCharType="end"/>
      </w:r>
      <w:bookmarkEnd w:id="16"/>
      <w:r>
        <w:t xml:space="preserve"> Individual</w:t>
      </w:r>
    </w:p>
    <w:p w:rsidR="006868D1" w:rsidRDefault="008343E1">
      <w:pPr>
        <w:pStyle w:val="BodyText"/>
      </w:pPr>
      <w:r>
        <w:t>If Group is checked, please include a list of other manufacturers included in this group.  Note that a group of individual manufacturers is NOT considered a Recycling Leadership Program and is still subject to the registration fee and market share collection requirement.</w:t>
      </w:r>
    </w:p>
    <w:p w:rsidR="006868D1" w:rsidRDefault="006868D1">
      <w:pPr>
        <w:pStyle w:val="BodyText"/>
      </w:pPr>
    </w:p>
    <w:p w:rsidR="006868D1" w:rsidRDefault="008343E1">
      <w:pPr>
        <w:pStyle w:val="Heading2"/>
        <w:rPr>
          <w:rStyle w:val="Strong"/>
          <w:b/>
          <w:bCs/>
        </w:rPr>
      </w:pPr>
      <w:r>
        <w:rPr>
          <w:rStyle w:val="Strong"/>
          <w:b/>
          <w:bCs/>
        </w:rPr>
        <w:t>Section 4. Television Collections</w:t>
      </w:r>
    </w:p>
    <w:p w:rsidR="006868D1" w:rsidRDefault="008343E1">
      <w:pPr>
        <w:pStyle w:val="BodyText"/>
      </w:pPr>
      <w:r>
        <w:fldChar w:fldCharType="begin">
          <w:ffData>
            <w:name w:val="InfoOnRegForm"/>
            <w:enabled/>
            <w:calcOnExit w:val="0"/>
            <w:statusText w:type="text" w:val="Check here if the information required below is provided on the Registration Form and proceed to Section 5 Collection Methods"/>
            <w:checkBox>
              <w:sizeAuto/>
              <w:default w:val="0"/>
            </w:checkBox>
          </w:ffData>
        </w:fldChar>
      </w:r>
      <w:bookmarkStart w:id="17" w:name="InfoOnRegForm"/>
      <w:r>
        <w:instrText xml:space="preserve"> FORMCHECKBOX </w:instrText>
      </w:r>
      <w:r w:rsidR="00922C8A">
        <w:fldChar w:fldCharType="separate"/>
      </w:r>
      <w:r>
        <w:fldChar w:fldCharType="end"/>
      </w:r>
      <w:bookmarkEnd w:id="17"/>
      <w:r>
        <w:t xml:space="preserve"> Check here if the information required below is provided on the Registration form and proceed to Section 5.</w:t>
      </w:r>
    </w:p>
    <w:p w:rsidR="006868D1" w:rsidRDefault="008343E1">
      <w:pPr>
        <w:pStyle w:val="BodyText"/>
      </w:pPr>
      <w:r>
        <w:t>Indicate amounts for the preceding calendar year.</w:t>
      </w:r>
    </w:p>
    <w:p w:rsidR="006868D1" w:rsidRDefault="008343E1">
      <w:pPr>
        <w:pStyle w:val="BodyText"/>
      </w:pPr>
      <w:r>
        <w:t>Total weight of covered television equipment collected from Texas:</w:t>
      </w:r>
    </w:p>
    <w:bookmarkStart w:id="18" w:name="TotalCovered"/>
    <w:p w:rsidR="006868D1" w:rsidRDefault="008343E1">
      <w:pPr>
        <w:pStyle w:val="BodyText"/>
      </w:pPr>
      <w:r>
        <w:rPr>
          <w:rStyle w:val="Emphasis"/>
        </w:rPr>
        <w:fldChar w:fldCharType="begin">
          <w:ffData>
            <w:name w:val="TotalCovered"/>
            <w:enabled/>
            <w:calcOnExit w:val="0"/>
            <w:statusText w:type="text" w:val="Total weight of covered television equipment collected from Texas"/>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8"/>
      <w:r>
        <w:t xml:space="preserve">  </w:t>
      </w:r>
      <w:bookmarkStart w:id="19" w:name="Coveredlbs"/>
      <w:r>
        <w:fldChar w:fldCharType="begin">
          <w:ffData>
            <w:name w:val="Coveredlbs"/>
            <w:enabled/>
            <w:calcOnExit w:val="0"/>
            <w:statusText w:type="text" w:val="Check box if covered television equipment weight is in pounds"/>
            <w:checkBox>
              <w:sizeAuto/>
              <w:default w:val="0"/>
            </w:checkBox>
          </w:ffData>
        </w:fldChar>
      </w:r>
      <w:r>
        <w:instrText xml:space="preserve"> FORMCHECKBOX </w:instrText>
      </w:r>
      <w:r w:rsidR="00922C8A">
        <w:fldChar w:fldCharType="separate"/>
      </w:r>
      <w:r>
        <w:fldChar w:fldCharType="end"/>
      </w:r>
      <w:bookmarkEnd w:id="19"/>
      <w:r>
        <w:t xml:space="preserve"> </w:t>
      </w:r>
      <w:proofErr w:type="spellStart"/>
      <w:proofErr w:type="gramStart"/>
      <w:r>
        <w:t>lbs</w:t>
      </w:r>
      <w:proofErr w:type="spellEnd"/>
      <w:proofErr w:type="gramEnd"/>
      <w:r>
        <w:t xml:space="preserve">  </w:t>
      </w:r>
      <w:bookmarkStart w:id="20" w:name="Coveredkg"/>
      <w:r>
        <w:fldChar w:fldCharType="begin">
          <w:ffData>
            <w:name w:val="Coveredkg"/>
            <w:enabled/>
            <w:calcOnExit w:val="0"/>
            <w:statusText w:type="text" w:val="Check box if covered television equipment weight is in kilograms"/>
            <w:checkBox>
              <w:sizeAuto/>
              <w:default w:val="0"/>
            </w:checkBox>
          </w:ffData>
        </w:fldChar>
      </w:r>
      <w:r>
        <w:instrText xml:space="preserve"> FORMCHECKBOX </w:instrText>
      </w:r>
      <w:r w:rsidR="00922C8A">
        <w:fldChar w:fldCharType="separate"/>
      </w:r>
      <w:r>
        <w:fldChar w:fldCharType="end"/>
      </w:r>
      <w:bookmarkEnd w:id="20"/>
      <w:r w:rsidR="00922C8A">
        <w:t xml:space="preserve"> </w:t>
      </w:r>
      <w:bookmarkStart w:id="21" w:name="_GoBack"/>
      <w:bookmarkEnd w:id="21"/>
      <w:r>
        <w:t xml:space="preserve">kg  </w:t>
      </w:r>
      <w:bookmarkStart w:id="22" w:name="Coveredtons"/>
      <w:r>
        <w:fldChar w:fldCharType="begin">
          <w:ffData>
            <w:name w:val="Coveredtons"/>
            <w:enabled/>
            <w:calcOnExit w:val="0"/>
            <w:statusText w:type="text" w:val="Check box if covered television equipment weight is in tons"/>
            <w:checkBox>
              <w:sizeAuto/>
              <w:default w:val="0"/>
            </w:checkBox>
          </w:ffData>
        </w:fldChar>
      </w:r>
      <w:r>
        <w:instrText xml:space="preserve"> FORMCHECKBOX </w:instrText>
      </w:r>
      <w:r w:rsidR="00922C8A">
        <w:fldChar w:fldCharType="separate"/>
      </w:r>
      <w:r>
        <w:fldChar w:fldCharType="end"/>
      </w:r>
      <w:bookmarkEnd w:id="22"/>
      <w:r>
        <w:t xml:space="preserve"> tons</w:t>
      </w:r>
    </w:p>
    <w:p w:rsidR="006868D1" w:rsidRDefault="008343E1">
      <w:pPr>
        <w:pStyle w:val="BodyText"/>
      </w:pPr>
      <w:r>
        <w:t>Total weight of covered television equipment from Texas that was recycled:</w:t>
      </w:r>
    </w:p>
    <w:bookmarkStart w:id="23" w:name="TotalRecycled"/>
    <w:p w:rsidR="006868D1" w:rsidRDefault="008343E1">
      <w:pPr>
        <w:pStyle w:val="BodyText"/>
      </w:pPr>
      <w:r>
        <w:rPr>
          <w:rStyle w:val="Emphasis"/>
        </w:rPr>
        <w:fldChar w:fldCharType="begin">
          <w:ffData>
            <w:name w:val="TotalRecycled"/>
            <w:enabled/>
            <w:calcOnExit w:val="0"/>
            <w:statusText w:type="text" w:val="Total weight of covered television equipment from Texas that was recycled"/>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23"/>
      <w:r>
        <w:t xml:space="preserve">  </w:t>
      </w:r>
      <w:bookmarkStart w:id="24" w:name="Recycledlbs"/>
      <w:r>
        <w:fldChar w:fldCharType="begin">
          <w:ffData>
            <w:name w:val="Recycledlbs"/>
            <w:enabled/>
            <w:calcOnExit w:val="0"/>
            <w:statusText w:type="text" w:val="Check box if weight is in pounds of covered television equipment  from Texas that was recycled"/>
            <w:checkBox>
              <w:sizeAuto/>
              <w:default w:val="0"/>
            </w:checkBox>
          </w:ffData>
        </w:fldChar>
      </w:r>
      <w:r>
        <w:instrText xml:space="preserve"> FORMCHECKBOX </w:instrText>
      </w:r>
      <w:r w:rsidR="00922C8A">
        <w:fldChar w:fldCharType="separate"/>
      </w:r>
      <w:r>
        <w:fldChar w:fldCharType="end"/>
      </w:r>
      <w:bookmarkEnd w:id="24"/>
      <w:r>
        <w:t xml:space="preserve"> </w:t>
      </w:r>
      <w:proofErr w:type="spellStart"/>
      <w:proofErr w:type="gramStart"/>
      <w:r>
        <w:t>lbs</w:t>
      </w:r>
      <w:proofErr w:type="spellEnd"/>
      <w:proofErr w:type="gramEnd"/>
      <w:r>
        <w:t xml:space="preserve">  </w:t>
      </w:r>
      <w:bookmarkStart w:id="25" w:name="Recycledkg"/>
      <w:r>
        <w:fldChar w:fldCharType="begin">
          <w:ffData>
            <w:name w:val="Recycledkg"/>
            <w:enabled/>
            <w:calcOnExit w:val="0"/>
            <w:statusText w:type="text" w:val="Check box if weight is in kilograms of covered television equipment  from Texas that was recycled"/>
            <w:checkBox>
              <w:sizeAuto/>
              <w:default w:val="0"/>
            </w:checkBox>
          </w:ffData>
        </w:fldChar>
      </w:r>
      <w:r>
        <w:instrText xml:space="preserve"> FORMCHECKBOX </w:instrText>
      </w:r>
      <w:r w:rsidR="00922C8A">
        <w:fldChar w:fldCharType="separate"/>
      </w:r>
      <w:r>
        <w:fldChar w:fldCharType="end"/>
      </w:r>
      <w:bookmarkEnd w:id="25"/>
      <w:r w:rsidR="00922C8A">
        <w:t xml:space="preserve"> </w:t>
      </w:r>
      <w:r>
        <w:t xml:space="preserve">kg  </w:t>
      </w:r>
      <w:bookmarkStart w:id="26" w:name="Recycledtons"/>
      <w:r>
        <w:fldChar w:fldCharType="begin">
          <w:ffData>
            <w:name w:val="Recycledtons"/>
            <w:enabled/>
            <w:calcOnExit w:val="0"/>
            <w:statusText w:type="text" w:val="Check box if weight is in tons of covered television equipment  from Texas that was recycled"/>
            <w:checkBox>
              <w:sizeAuto/>
              <w:default w:val="0"/>
            </w:checkBox>
          </w:ffData>
        </w:fldChar>
      </w:r>
      <w:r>
        <w:instrText xml:space="preserve"> FORMCHECKBOX </w:instrText>
      </w:r>
      <w:r w:rsidR="00922C8A">
        <w:fldChar w:fldCharType="separate"/>
      </w:r>
      <w:r>
        <w:fldChar w:fldCharType="end"/>
      </w:r>
      <w:bookmarkEnd w:id="26"/>
      <w:r>
        <w:t xml:space="preserve"> tons</w:t>
      </w:r>
    </w:p>
    <w:p w:rsidR="006868D1" w:rsidRDefault="008343E1">
      <w:pPr>
        <w:pStyle w:val="BodyText"/>
      </w:pPr>
      <w:r>
        <w:t>Total weight of covered television equipment from Texas that was reused:</w:t>
      </w:r>
    </w:p>
    <w:bookmarkStart w:id="27" w:name="TotalReused"/>
    <w:p w:rsidR="006868D1" w:rsidRDefault="008343E1">
      <w:pPr>
        <w:pStyle w:val="BodyText"/>
      </w:pPr>
      <w:r>
        <w:rPr>
          <w:rStyle w:val="Emphasis"/>
        </w:rPr>
        <w:fldChar w:fldCharType="begin">
          <w:ffData>
            <w:name w:val="TotalReused"/>
            <w:enabled/>
            <w:calcOnExit w:val="0"/>
            <w:statusText w:type="text" w:val="Total weight of covered television equipment from Texas that was reused"/>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27"/>
      <w:r>
        <w:t xml:space="preserve">  </w:t>
      </w:r>
      <w:bookmarkStart w:id="28" w:name="Reusedlbs"/>
      <w:r>
        <w:fldChar w:fldCharType="begin">
          <w:ffData>
            <w:name w:val="Reusedlbs"/>
            <w:enabled/>
            <w:calcOnExit w:val="0"/>
            <w:statusText w:type="text" w:val="Check box if weight is in pounds of covered television equipment  from Texas that was reused"/>
            <w:checkBox>
              <w:sizeAuto/>
              <w:default w:val="0"/>
            </w:checkBox>
          </w:ffData>
        </w:fldChar>
      </w:r>
      <w:r>
        <w:instrText xml:space="preserve"> FORMCHECKBOX </w:instrText>
      </w:r>
      <w:r w:rsidR="00922C8A">
        <w:fldChar w:fldCharType="separate"/>
      </w:r>
      <w:r>
        <w:fldChar w:fldCharType="end"/>
      </w:r>
      <w:bookmarkEnd w:id="28"/>
      <w:r>
        <w:t xml:space="preserve"> </w:t>
      </w:r>
      <w:proofErr w:type="spellStart"/>
      <w:proofErr w:type="gramStart"/>
      <w:r>
        <w:t>lbs</w:t>
      </w:r>
      <w:proofErr w:type="spellEnd"/>
      <w:proofErr w:type="gramEnd"/>
      <w:r>
        <w:t xml:space="preserve">  </w:t>
      </w:r>
      <w:bookmarkStart w:id="29" w:name="Reusedkg"/>
      <w:r>
        <w:fldChar w:fldCharType="begin">
          <w:ffData>
            <w:name w:val="Reusedkg"/>
            <w:enabled/>
            <w:calcOnExit w:val="0"/>
            <w:statusText w:type="text" w:val="Check box if weight is in kilograms of covered television equipment  from Texas that was reused"/>
            <w:checkBox>
              <w:sizeAuto/>
              <w:default w:val="0"/>
            </w:checkBox>
          </w:ffData>
        </w:fldChar>
      </w:r>
      <w:r>
        <w:instrText xml:space="preserve"> FORMCHECKBOX </w:instrText>
      </w:r>
      <w:r w:rsidR="00922C8A">
        <w:fldChar w:fldCharType="separate"/>
      </w:r>
      <w:r>
        <w:fldChar w:fldCharType="end"/>
      </w:r>
      <w:bookmarkEnd w:id="29"/>
      <w:r w:rsidR="00922C8A">
        <w:t xml:space="preserve"> </w:t>
      </w:r>
      <w:r>
        <w:t xml:space="preserve">kg  </w:t>
      </w:r>
      <w:bookmarkStart w:id="30" w:name="Reusedtons"/>
      <w:r>
        <w:fldChar w:fldCharType="begin">
          <w:ffData>
            <w:name w:val="Reusedtons"/>
            <w:enabled/>
            <w:calcOnExit w:val="0"/>
            <w:statusText w:type="text" w:val="Check box if weight is in tons of covered television equipment  from Texas that was reused"/>
            <w:checkBox>
              <w:sizeAuto/>
              <w:default w:val="0"/>
            </w:checkBox>
          </w:ffData>
        </w:fldChar>
      </w:r>
      <w:r>
        <w:instrText xml:space="preserve"> FORMCHECKBOX </w:instrText>
      </w:r>
      <w:r w:rsidR="00922C8A">
        <w:fldChar w:fldCharType="separate"/>
      </w:r>
      <w:r>
        <w:fldChar w:fldCharType="end"/>
      </w:r>
      <w:bookmarkEnd w:id="30"/>
      <w:r>
        <w:t xml:space="preserve"> tons</w:t>
      </w:r>
    </w:p>
    <w:p w:rsidR="006868D1" w:rsidRDefault="006868D1">
      <w:pPr>
        <w:pStyle w:val="BodyText"/>
      </w:pPr>
    </w:p>
    <w:p w:rsidR="006868D1" w:rsidRDefault="008343E1">
      <w:pPr>
        <w:pStyle w:val="BodyText"/>
      </w:pPr>
      <w:r>
        <w:rPr>
          <w:rStyle w:val="Strong"/>
          <w:b w:val="0"/>
          <w:bCs w:val="0"/>
          <w:szCs w:val="22"/>
        </w:rPr>
        <w:t>TCEQ will handle the receipt of confidential information in accordance with</w:t>
      </w:r>
      <w:r>
        <w:rPr>
          <w:rStyle w:val="Strong"/>
          <w:szCs w:val="22"/>
        </w:rPr>
        <w:t xml:space="preserve"> </w:t>
      </w:r>
      <w:hyperlink r:id="rId8" w:history="1">
        <w:r>
          <w:rPr>
            <w:rStyle w:val="Hyperlink"/>
            <w:szCs w:val="22"/>
          </w:rPr>
          <w:t xml:space="preserve">30 TAC </w:t>
        </w:r>
        <w:r>
          <w:t>§</w:t>
        </w:r>
        <w:r>
          <w:rPr>
            <w:rStyle w:val="Hyperlink"/>
            <w:szCs w:val="22"/>
          </w:rPr>
          <w:t xml:space="preserve"> 1.5(d)</w:t>
        </w:r>
      </w:hyperlink>
    </w:p>
    <w:p w:rsidR="006868D1" w:rsidRDefault="006868D1">
      <w:pPr>
        <w:pStyle w:val="BodyText"/>
      </w:pPr>
    </w:p>
    <w:p w:rsidR="006868D1" w:rsidRDefault="008343E1">
      <w:pPr>
        <w:pStyle w:val="Heading2"/>
      </w:pPr>
      <w:r>
        <w:lastRenderedPageBreak/>
        <w:t>Section 5. Collection Methods</w:t>
      </w:r>
    </w:p>
    <w:p w:rsidR="006868D1" w:rsidRDefault="008343E1">
      <w:pPr>
        <w:pStyle w:val="BodyText"/>
      </w:pPr>
      <w:r>
        <w:t xml:space="preserve">Consumers may use the following methods to return </w:t>
      </w:r>
      <w:r>
        <w:rPr>
          <w:rStyle w:val="Emphasis"/>
        </w:rPr>
        <w:fldChar w:fldCharType="begin">
          <w:ffData>
            <w:name w:val="Brand"/>
            <w:enabled/>
            <w:calcOnExit w:val="0"/>
            <w:statusText w:type="text" w:val="Manufacturer's brand"/>
            <w:textInput>
              <w:format w:val="FIRST CAPITAL"/>
            </w:textInput>
          </w:ffData>
        </w:fldChar>
      </w:r>
      <w:bookmarkStart w:id="31" w:name="Brand"/>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1"/>
      <w:r>
        <w:t xml:space="preserve"> television equipment for recycling without paying a separate fee at the time of recycling.</w:t>
      </w:r>
    </w:p>
    <w:p w:rsidR="006868D1" w:rsidRDefault="008343E1">
      <w:pPr>
        <w:pStyle w:val="BodyText"/>
      </w:pPr>
      <w:r>
        <w:t>List information for consumers on how and where to return TV equipment with your brand</w:t>
      </w:r>
      <w:r w:rsidR="00A603B9">
        <w:t xml:space="preserve"> through a contracted recycler</w:t>
      </w:r>
      <w:r>
        <w:t>.  At minimum, this must include an Internet link containing the required information.</w:t>
      </w:r>
    </w:p>
    <w:p w:rsidR="006868D1" w:rsidRDefault="008343E1">
      <w:pPr>
        <w:pStyle w:val="BodyText"/>
      </w:pPr>
      <w:r>
        <w:rPr>
          <w:rStyle w:val="Emphasis"/>
        </w:rPr>
        <w:fldChar w:fldCharType="begin">
          <w:ffData>
            <w:name w:val="List"/>
            <w:enabled/>
            <w:calcOnExit w:val="0"/>
            <w:statusText w:type="text" w:val="List information for consumers on how and where to return TV equipment with your brand.  At minimum, this must include an Internet link."/>
            <w:textInput/>
          </w:ffData>
        </w:fldChar>
      </w:r>
      <w:bookmarkStart w:id="32" w:name="List"/>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2"/>
    </w:p>
    <w:p w:rsidR="006868D1" w:rsidRDefault="008343E1">
      <w:pPr>
        <w:pStyle w:val="Heading3"/>
      </w:pPr>
      <w:r>
        <w:rPr>
          <w:rStyle w:val="Strong"/>
        </w:rPr>
        <w:t>Include this completed form</w:t>
      </w:r>
      <w:r>
        <w:rPr>
          <w:rStyle w:val="Strong"/>
        </w:rPr>
        <w:br/>
        <w:t>with Annual Registration form TCEQ-20637</w:t>
      </w:r>
      <w:r>
        <w:rPr>
          <w:rStyle w:val="Strong"/>
        </w:rPr>
        <w:br/>
        <w:t>and mail to</w:t>
      </w:r>
      <w:proofErr w:type="gramStart"/>
      <w:r>
        <w:rPr>
          <w:rStyle w:val="Strong"/>
        </w:rPr>
        <w:t>:</w:t>
      </w:r>
      <w:proofErr w:type="gramEnd"/>
      <w:r>
        <w:rPr>
          <w:rStyle w:val="Strong"/>
        </w:rPr>
        <w:br/>
        <w:t>Texas Commission on Environmental Quality</w:t>
      </w:r>
      <w:r>
        <w:rPr>
          <w:rStyle w:val="Strong"/>
        </w:rPr>
        <w:br/>
        <w:t>Television Manufacturer Registration (MC-138)</w:t>
      </w:r>
      <w:r>
        <w:rPr>
          <w:rStyle w:val="Strong"/>
        </w:rPr>
        <w:br/>
        <w:t>PO Box 13087</w:t>
      </w:r>
      <w:r>
        <w:rPr>
          <w:rStyle w:val="Strong"/>
        </w:rPr>
        <w:br/>
        <w:t>Austin, TX 78711-3087</w:t>
      </w:r>
      <w:r>
        <w:br/>
      </w:r>
      <w:r>
        <w:br/>
        <w:t>If you have any questions on how to fill out this form, please contact us at 512-239-3143.</w:t>
      </w:r>
      <w:r>
        <w:br/>
      </w:r>
    </w:p>
    <w:p w:rsidR="006868D1" w:rsidRDefault="008343E1">
      <w:pPr>
        <w:pStyle w:val="Heading4"/>
      </w:pPr>
      <w:r>
        <w:t>Individuals are entitled to request and review their personal information that the agency gathers on its form. They may also have any errors in their information corrected. To review your information, contact us at 512-239-2160.</w:t>
      </w:r>
    </w:p>
    <w:sectPr w:rsidR="006868D1">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7E" w:rsidRDefault="008343E1">
      <w:pPr>
        <w:spacing w:before="0" w:after="0"/>
      </w:pPr>
      <w:r>
        <w:separator/>
      </w:r>
    </w:p>
  </w:endnote>
  <w:endnote w:type="continuationSeparator" w:id="0">
    <w:p w:rsidR="00C7447E" w:rsidRDefault="00834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30815693"/>
      <w:docPartObj>
        <w:docPartGallery w:val="Page Numbers (Bottom of Page)"/>
        <w:docPartUnique/>
      </w:docPartObj>
    </w:sdtPr>
    <w:sdtEndPr/>
    <w:sdtContent>
      <w:sdt>
        <w:sdtPr>
          <w:rPr>
            <w:rFonts w:ascii="Tahoma" w:hAnsi="Tahoma" w:cs="Tahoma"/>
            <w:sz w:val="20"/>
            <w:szCs w:val="20"/>
          </w:rPr>
          <w:id w:val="565050523"/>
          <w:docPartObj>
            <w:docPartGallery w:val="Page Numbers (Top of Page)"/>
            <w:docPartUnique/>
          </w:docPartObj>
        </w:sdtPr>
        <w:sdtEndPr/>
        <w:sdtContent>
          <w:p w:rsidR="000A23EC" w:rsidRPr="00FD3F09" w:rsidRDefault="008343E1">
            <w:pPr>
              <w:pStyle w:val="Footer"/>
              <w:rPr>
                <w:rFonts w:ascii="Tahoma" w:hAnsi="Tahoma" w:cs="Tahoma"/>
                <w:sz w:val="20"/>
                <w:szCs w:val="20"/>
              </w:rPr>
            </w:pPr>
            <w:r>
              <w:rPr>
                <w:rFonts w:ascii="Tahoma" w:hAnsi="Tahoma" w:cs="Tahoma"/>
                <w:sz w:val="20"/>
                <w:szCs w:val="20"/>
              </w:rPr>
              <w:t>TCEQ-20638 (Rev 10/201</w:t>
            </w:r>
            <w:r w:rsidR="001549B5">
              <w:rPr>
                <w:rFonts w:ascii="Tahoma" w:hAnsi="Tahoma" w:cs="Tahoma"/>
                <w:sz w:val="20"/>
                <w:szCs w:val="20"/>
              </w:rPr>
              <w:t>6</w:t>
            </w:r>
            <w:r>
              <w:rPr>
                <w:rFonts w:ascii="Tahoma" w:hAnsi="Tahoma" w:cs="Tahoma"/>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7E" w:rsidRDefault="008343E1">
      <w:pPr>
        <w:spacing w:before="0" w:after="0"/>
      </w:pPr>
      <w:r>
        <w:separator/>
      </w:r>
    </w:p>
  </w:footnote>
  <w:footnote w:type="continuationSeparator" w:id="0">
    <w:p w:rsidR="00C7447E" w:rsidRDefault="008343E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DA47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E88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3261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DCA9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0A1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AEE9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E028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2663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01B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0C8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D1"/>
    <w:rsid w:val="001549B5"/>
    <w:rsid w:val="00483AC1"/>
    <w:rsid w:val="006868D1"/>
    <w:rsid w:val="008343E1"/>
    <w:rsid w:val="00922C8A"/>
    <w:rsid w:val="00A603B9"/>
    <w:rsid w:val="00C7447E"/>
    <w:rsid w:val="00D3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75908-9056-46CF-9EE1-3BA2A6ED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0A76E5"/>
    <w:pPr>
      <w:tabs>
        <w:tab w:val="left" w:pos="720"/>
      </w:tabs>
      <w:spacing w:before="-1" w:after="-1"/>
    </w:pPr>
  </w:style>
  <w:style w:type="paragraph" w:styleId="Heading1">
    <w:name w:val="heading 1"/>
    <w:basedOn w:val="Normal"/>
    <w:link w:val="Heading1Char"/>
    <w:uiPriority w:val="9"/>
    <w:qFormat/>
    <w:rsid w:val="00FC5D10"/>
    <w:pPr>
      <w:keepNext/>
      <w:keepLines/>
      <w:pBdr>
        <w:bottom w:val="single" w:sz="4" w:space="1" w:color="auto"/>
      </w:pBdr>
      <w:spacing w:before="480" w:after="0"/>
      <w:jc w:val="center"/>
      <w:outlineLvl w:val="0"/>
    </w:pPr>
    <w:rPr>
      <w:rFonts w:ascii="Verdana" w:eastAsiaTheme="majorEastAsia" w:hAnsi="Verdana" w:cstheme="majorBidi"/>
      <w:b/>
      <w:bCs/>
      <w:szCs w:val="28"/>
    </w:rPr>
  </w:style>
  <w:style w:type="paragraph" w:styleId="Heading2">
    <w:name w:val="heading 2"/>
    <w:basedOn w:val="Normal"/>
    <w:next w:val="Normal"/>
    <w:link w:val="Heading2Char"/>
    <w:uiPriority w:val="9"/>
    <w:unhideWhenUsed/>
    <w:qFormat/>
    <w:rsid w:val="00FC5D10"/>
    <w:pPr>
      <w:keepNext/>
      <w:keepLines/>
      <w:pBdr>
        <w:top w:val="single" w:sz="4" w:space="1" w:color="auto"/>
        <w:bottom w:val="single" w:sz="4" w:space="1" w:color="auto"/>
      </w:pBdr>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unhideWhenUsed/>
    <w:qFormat/>
    <w:rsid w:val="002058F9"/>
    <w:pPr>
      <w:keepNext/>
      <w:keepLines/>
      <w:pBdr>
        <w:bottom w:val="single" w:sz="4" w:space="1" w:color="auto"/>
      </w:pBdr>
      <w:spacing w:before="0" w:after="0"/>
      <w:jc w:val="center"/>
      <w:outlineLvl w:val="2"/>
    </w:pPr>
    <w:rPr>
      <w:rFonts w:ascii="Verdana" w:eastAsiaTheme="majorEastAsia" w:hAnsi="Verdana" w:cstheme="majorBidi"/>
      <w:bCs/>
      <w:sz w:val="22"/>
    </w:rPr>
  </w:style>
  <w:style w:type="paragraph" w:styleId="Heading4">
    <w:name w:val="heading 4"/>
    <w:basedOn w:val="Heading3"/>
    <w:next w:val="BodyText"/>
    <w:link w:val="Heading4Char"/>
    <w:uiPriority w:val="9"/>
    <w:qFormat/>
    <w:rsid w:val="00A16A91"/>
    <w:pPr>
      <w:pBdr>
        <w:bottom w:val="none" w:sz="0" w:space="0" w:color="auto"/>
      </w:pBdr>
      <w:tabs>
        <w:tab w:val="clear" w:pos="720"/>
      </w:tabs>
      <w:spacing w:after="120"/>
      <w:outlineLvl w:val="3"/>
    </w:pPr>
    <w:rPr>
      <w:bCs w:val="0"/>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10"/>
    <w:rPr>
      <w:rFonts w:ascii="Verdana" w:eastAsiaTheme="majorEastAsia" w:hAnsi="Verdana" w:cstheme="majorBidi"/>
      <w:b/>
      <w:bCs/>
      <w:szCs w:val="28"/>
    </w:rPr>
  </w:style>
  <w:style w:type="character" w:customStyle="1" w:styleId="Heading2Char">
    <w:name w:val="Heading 2 Char"/>
    <w:basedOn w:val="DefaultParagraphFont"/>
    <w:link w:val="Heading2"/>
    <w:uiPriority w:val="9"/>
    <w:rsid w:val="00FC5D10"/>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058F9"/>
    <w:rPr>
      <w:rFonts w:ascii="Verdana" w:eastAsiaTheme="majorEastAsia" w:hAnsi="Verdana" w:cstheme="majorBidi"/>
      <w:bCs/>
      <w:sz w:val="22"/>
    </w:rPr>
  </w:style>
  <w:style w:type="paragraph" w:styleId="Title">
    <w:name w:val="Title"/>
    <w:basedOn w:val="Normal"/>
    <w:next w:val="Normal"/>
    <w:link w:val="TitleChar"/>
    <w:uiPriority w:val="10"/>
    <w:qFormat/>
    <w:rsid w:val="00267310"/>
    <w:pPr>
      <w:pBdr>
        <w:bottom w:val="single" w:sz="8" w:space="4" w:color="4F81BD" w:themeColor="accent1"/>
      </w:pBdr>
      <w:spacing w:before="0"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character" w:customStyle="1" w:styleId="Heading4Char">
    <w:name w:val="Heading 4 Char"/>
    <w:basedOn w:val="DefaultParagraphFont"/>
    <w:link w:val="Heading4"/>
    <w:uiPriority w:val="9"/>
    <w:rsid w:val="00A16A91"/>
    <w:rPr>
      <w:rFonts w:ascii="Verdana" w:eastAsiaTheme="majorEastAsia" w:hAnsi="Verdana" w:cstheme="majorBidi"/>
      <w:iCs/>
      <w:sz w:val="22"/>
      <w:szCs w:val="26"/>
    </w:rPr>
  </w:style>
  <w:style w:type="paragraph" w:styleId="BodyText">
    <w:name w:val="Body Text"/>
    <w:link w:val="BodyTextChar"/>
    <w:qFormat/>
    <w:rsid w:val="00FD3F09"/>
    <w:pPr>
      <w:spacing w:after="120"/>
    </w:pPr>
    <w:rPr>
      <w:rFonts w:ascii="Verdana" w:hAnsi="Verdana"/>
      <w:sz w:val="20"/>
    </w:rPr>
  </w:style>
  <w:style w:type="character" w:customStyle="1" w:styleId="BodyTextChar">
    <w:name w:val="Body Text Char"/>
    <w:basedOn w:val="DefaultParagraphFont"/>
    <w:link w:val="BodyText"/>
    <w:rsid w:val="00FD3F09"/>
    <w:rPr>
      <w:rFonts w:ascii="Verdana" w:hAnsi="Verdana"/>
      <w:sz w:val="20"/>
    </w:rPr>
  </w:style>
  <w:style w:type="character" w:styleId="Emphasis">
    <w:name w:val="Emphasis"/>
    <w:uiPriority w:val="2"/>
    <w:qFormat/>
    <w:rsid w:val="00E024EF"/>
    <w:rPr>
      <w:i/>
      <w:iCs/>
      <w:u w:val="single"/>
    </w:rPr>
  </w:style>
  <w:style w:type="character" w:styleId="Strong">
    <w:name w:val="Strong"/>
    <w:uiPriority w:val="2"/>
    <w:qFormat/>
    <w:rsid w:val="000A76E5"/>
    <w:rPr>
      <w:b/>
      <w:bCs/>
    </w:rPr>
  </w:style>
  <w:style w:type="paragraph" w:styleId="CommentText">
    <w:name w:val="annotation text"/>
    <w:basedOn w:val="Normal"/>
    <w:link w:val="CommentTextChar"/>
    <w:semiHidden/>
    <w:rsid w:val="000A76E5"/>
    <w:rPr>
      <w:rFonts w:ascii="Comic Sans MS" w:hAnsi="Comic Sans MS"/>
      <w:sz w:val="20"/>
      <w:szCs w:val="20"/>
    </w:rPr>
  </w:style>
  <w:style w:type="character" w:customStyle="1" w:styleId="CommentTextChar">
    <w:name w:val="Comment Text Char"/>
    <w:basedOn w:val="DefaultParagraphFont"/>
    <w:link w:val="CommentText"/>
    <w:semiHidden/>
    <w:rsid w:val="000A76E5"/>
    <w:rPr>
      <w:rFonts w:ascii="Comic Sans MS" w:hAnsi="Comic Sans MS"/>
      <w:sz w:val="20"/>
      <w:szCs w:val="20"/>
    </w:rPr>
  </w:style>
  <w:style w:type="paragraph" w:styleId="Footer">
    <w:name w:val="footer"/>
    <w:basedOn w:val="Normal"/>
    <w:link w:val="FooterChar"/>
    <w:uiPriority w:val="99"/>
    <w:rsid w:val="000A76E5"/>
    <w:pPr>
      <w:tabs>
        <w:tab w:val="center" w:pos="4320"/>
        <w:tab w:val="right" w:pos="8640"/>
      </w:tabs>
    </w:pPr>
  </w:style>
  <w:style w:type="character" w:customStyle="1" w:styleId="FooterChar">
    <w:name w:val="Footer Char"/>
    <w:basedOn w:val="DefaultParagraphFont"/>
    <w:link w:val="Footer"/>
    <w:uiPriority w:val="99"/>
    <w:rsid w:val="000A76E5"/>
  </w:style>
  <w:style w:type="character" w:styleId="CommentReference">
    <w:name w:val="annotation reference"/>
    <w:basedOn w:val="DefaultParagraphFont"/>
    <w:semiHidden/>
    <w:rsid w:val="000A76E5"/>
    <w:rPr>
      <w:sz w:val="16"/>
      <w:szCs w:val="16"/>
    </w:rPr>
  </w:style>
  <w:style w:type="character" w:styleId="Hyperlink">
    <w:name w:val="Hyperlink"/>
    <w:basedOn w:val="DefaultParagraphFont"/>
    <w:semiHidden/>
    <w:rsid w:val="000A76E5"/>
    <w:rPr>
      <w:color w:val="0000FF"/>
      <w:u w:val="single"/>
    </w:rPr>
  </w:style>
  <w:style w:type="table" w:styleId="TableGrid">
    <w:name w:val="Table Grid"/>
    <w:basedOn w:val="TableNormal"/>
    <w:rsid w:val="000A76E5"/>
    <w:pPr>
      <w:spacing w:before="-1" w:after="-1"/>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6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E5"/>
    <w:rPr>
      <w:rFonts w:ascii="Tahoma" w:hAnsi="Tahoma" w:cs="Tahoma"/>
      <w:sz w:val="16"/>
      <w:szCs w:val="16"/>
    </w:rPr>
  </w:style>
  <w:style w:type="paragraph" w:styleId="DocumentMap">
    <w:name w:val="Document Map"/>
    <w:basedOn w:val="Normal"/>
    <w:link w:val="DocumentMapChar"/>
    <w:uiPriority w:val="99"/>
    <w:semiHidden/>
    <w:unhideWhenUsed/>
    <w:rsid w:val="00BD34B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34B9"/>
    <w:rPr>
      <w:rFonts w:ascii="Tahoma" w:hAnsi="Tahoma" w:cs="Tahoma"/>
      <w:sz w:val="16"/>
      <w:szCs w:val="16"/>
    </w:rPr>
  </w:style>
  <w:style w:type="paragraph" w:styleId="Header">
    <w:name w:val="header"/>
    <w:basedOn w:val="Normal"/>
    <w:link w:val="HeaderChar"/>
    <w:uiPriority w:val="99"/>
    <w:unhideWhenUsed/>
    <w:rsid w:val="00137454"/>
    <w:pPr>
      <w:tabs>
        <w:tab w:val="clear" w:pos="720"/>
        <w:tab w:val="center" w:pos="4680"/>
        <w:tab w:val="right" w:pos="9360"/>
      </w:tabs>
      <w:spacing w:before="0" w:after="0"/>
    </w:pPr>
  </w:style>
  <w:style w:type="character" w:customStyle="1" w:styleId="HeaderChar">
    <w:name w:val="Header Char"/>
    <w:basedOn w:val="DefaultParagraphFont"/>
    <w:link w:val="Header"/>
    <w:uiPriority w:val="99"/>
    <w:rsid w:val="0013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os.state.tx.us/pls/pub/readtac$ext.TacPage?sl=R&amp;app=9&amp;p_dir=&amp;p_rloc=&amp;p_tloc=&amp;p_ploc=&amp;pg=1&amp;p_tac=&amp;ti=30&amp;pt=1&amp;ch=1&amp;rl=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Furfey</dc:creator>
  <cp:lastModifiedBy>Luke Furfey</cp:lastModifiedBy>
  <cp:revision>3</cp:revision>
  <dcterms:created xsi:type="dcterms:W3CDTF">2016-10-06T15:58:00Z</dcterms:created>
  <dcterms:modified xsi:type="dcterms:W3CDTF">2016-10-07T13:21:00Z</dcterms:modified>
</cp:coreProperties>
</file>